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0" w:rsidRDefault="008611A0" w:rsidP="008611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 w:rsidRPr="00B7325F">
        <w:rPr>
          <w:rFonts w:ascii="Times New Roman" w:hAnsi="Times New Roman"/>
          <w:b/>
          <w:bCs/>
          <w:sz w:val="40"/>
          <w:szCs w:val="24"/>
        </w:rPr>
        <w:t xml:space="preserve">Перспективный план </w:t>
      </w:r>
    </w:p>
    <w:p w:rsidR="008611A0" w:rsidRPr="00B7325F" w:rsidRDefault="008611A0" w:rsidP="008611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 w:rsidRPr="00B7325F">
        <w:rPr>
          <w:rFonts w:ascii="Times New Roman" w:hAnsi="Times New Roman"/>
          <w:b/>
          <w:bCs/>
          <w:sz w:val="40"/>
          <w:szCs w:val="24"/>
        </w:rPr>
        <w:t xml:space="preserve">научно-методической работы </w:t>
      </w:r>
    </w:p>
    <w:p w:rsidR="008611A0" w:rsidRDefault="0013687D" w:rsidP="008611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>на 201</w:t>
      </w:r>
      <w:r>
        <w:rPr>
          <w:rFonts w:ascii="Times New Roman" w:hAnsi="Times New Roman"/>
          <w:b/>
          <w:bCs/>
          <w:sz w:val="40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40"/>
          <w:szCs w:val="24"/>
        </w:rPr>
        <w:t xml:space="preserve"> – 201</w:t>
      </w:r>
      <w:r>
        <w:rPr>
          <w:rFonts w:ascii="Times New Roman" w:hAnsi="Times New Roman"/>
          <w:b/>
          <w:bCs/>
          <w:sz w:val="40"/>
          <w:szCs w:val="24"/>
          <w:lang w:val="en-US"/>
        </w:rPr>
        <w:t>5</w:t>
      </w:r>
      <w:bookmarkStart w:id="0" w:name="_GoBack"/>
      <w:bookmarkEnd w:id="0"/>
      <w:r w:rsidR="008611A0" w:rsidRPr="00B7325F">
        <w:rPr>
          <w:rFonts w:ascii="Times New Roman" w:hAnsi="Times New Roman"/>
          <w:b/>
          <w:bCs/>
          <w:sz w:val="40"/>
          <w:szCs w:val="24"/>
        </w:rPr>
        <w:t xml:space="preserve"> учебный год</w:t>
      </w:r>
    </w:p>
    <w:p w:rsidR="008611A0" w:rsidRPr="003D69F9" w:rsidRDefault="008611A0" w:rsidP="008611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sz w:val="40"/>
          <w:szCs w:val="24"/>
        </w:rPr>
      </w:pPr>
    </w:p>
    <w:p w:rsidR="008611A0" w:rsidRPr="003D69F9" w:rsidRDefault="008611A0" w:rsidP="008611A0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3D69F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3D69F9">
        <w:rPr>
          <w:rFonts w:ascii="Times New Roman" w:hAnsi="Times New Roman" w:cs="Times New Roman"/>
          <w:i/>
          <w:sz w:val="28"/>
          <w:szCs w:val="28"/>
        </w:rPr>
        <w:t xml:space="preserve"> Методическое обеспечение образовательного процесса в условиях реализации  ФГОС.</w:t>
      </w:r>
    </w:p>
    <w:p w:rsidR="008611A0" w:rsidRPr="003D69F9" w:rsidRDefault="008611A0" w:rsidP="008611A0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3D69F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D69F9">
        <w:rPr>
          <w:rFonts w:ascii="Times New Roman" w:hAnsi="Times New Roman" w:cs="Times New Roman"/>
          <w:i/>
          <w:sz w:val="28"/>
          <w:szCs w:val="28"/>
        </w:rPr>
        <w:t xml:space="preserve"> Обеспечение профессиональной готовности педагогических работников  по реализации  ФГОС через создание системы непрерывного профессионального развития каждого педагога.</w:t>
      </w:r>
    </w:p>
    <w:p w:rsidR="008611A0" w:rsidRPr="003D69F9" w:rsidRDefault="008611A0" w:rsidP="008611A0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3D69F9">
        <w:rPr>
          <w:rFonts w:ascii="Times New Roman" w:hAnsi="Times New Roman" w:cs="Times New Roman"/>
          <w:b/>
          <w:i/>
          <w:sz w:val="28"/>
          <w:szCs w:val="28"/>
        </w:rPr>
        <w:t>Задачи,</w:t>
      </w:r>
      <w:r w:rsidRPr="003D69F9">
        <w:rPr>
          <w:rFonts w:ascii="Times New Roman" w:hAnsi="Times New Roman" w:cs="Times New Roman"/>
          <w:i/>
          <w:sz w:val="28"/>
          <w:szCs w:val="28"/>
        </w:rPr>
        <w:t xml:space="preserve"> помогающие её достичь:</w:t>
      </w:r>
    </w:p>
    <w:p w:rsidR="008611A0" w:rsidRPr="003D69F9" w:rsidRDefault="008611A0" w:rsidP="008611A0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3D69F9">
        <w:rPr>
          <w:rFonts w:ascii="Times New Roman" w:hAnsi="Times New Roman" w:cs="Times New Roman"/>
          <w:i/>
          <w:sz w:val="28"/>
          <w:szCs w:val="28"/>
        </w:rPr>
        <w:t>1. Выявить затруднения, потребности и запросы педагогов (преподавателей и мастеров п\о) в области профессиональной самореализации.</w:t>
      </w:r>
    </w:p>
    <w:p w:rsidR="008611A0" w:rsidRPr="003D69F9" w:rsidRDefault="008611A0" w:rsidP="008611A0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3D69F9">
        <w:rPr>
          <w:rFonts w:ascii="Times New Roman" w:hAnsi="Times New Roman" w:cs="Times New Roman"/>
          <w:i/>
          <w:sz w:val="28"/>
          <w:szCs w:val="28"/>
        </w:rPr>
        <w:t>2. Обеспечить тиражирование наиболее ценного опыта педагогов по реализации новых образовательных целей в условиях внедрения стандартов.</w:t>
      </w:r>
    </w:p>
    <w:p w:rsidR="008611A0" w:rsidRPr="003D69F9" w:rsidRDefault="008611A0" w:rsidP="008611A0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3D69F9">
        <w:rPr>
          <w:rFonts w:ascii="Times New Roman" w:hAnsi="Times New Roman" w:cs="Times New Roman"/>
          <w:i/>
          <w:sz w:val="28"/>
          <w:szCs w:val="28"/>
        </w:rPr>
        <w:t>3. Создать мотивационные условия, благоприятные для профессионального развития и решения задач по реализации  ФГОС.</w:t>
      </w:r>
    </w:p>
    <w:p w:rsidR="008611A0" w:rsidRPr="003D69F9" w:rsidRDefault="008611A0" w:rsidP="008611A0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3D69F9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  <w:r w:rsidRPr="003D69F9">
        <w:rPr>
          <w:rFonts w:ascii="Times New Roman" w:hAnsi="Times New Roman" w:cs="Times New Roman"/>
          <w:i/>
          <w:sz w:val="28"/>
          <w:szCs w:val="28"/>
        </w:rPr>
        <w:t xml:space="preserve"> Профессиональная и психологическая готовность педагогов к реализации ФГОС нового поколения.</w:t>
      </w:r>
    </w:p>
    <w:p w:rsidR="008611A0" w:rsidRDefault="008611A0" w:rsidP="008611A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506"/>
        <w:gridCol w:w="2665"/>
        <w:gridCol w:w="2219"/>
      </w:tblGrid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768" w:type="dxa"/>
          </w:tcPr>
          <w:p w:rsidR="008611A0" w:rsidRDefault="008611A0" w:rsidP="0038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представления 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8611A0" w:rsidRPr="006E4BCD" w:rsidTr="0038495B">
        <w:tc>
          <w:tcPr>
            <w:tcW w:w="15069" w:type="dxa"/>
            <w:gridSpan w:val="4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b/>
                <w:bCs/>
                <w:sz w:val="24"/>
                <w:szCs w:val="24"/>
              </w:rPr>
              <w:t>1. Организационно-теоретический этап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Проектирование научно-методической работы (далее – НМР) </w:t>
            </w:r>
            <w:r>
              <w:rPr>
                <w:rFonts w:ascii="Times New Roman" w:hAnsi="Times New Roman"/>
                <w:sz w:val="24"/>
                <w:szCs w:val="24"/>
              </w:rPr>
              <w:t>техникума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, методических объединений, творческих, инициативных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групп педагогов (ответственный: зам. директора по НМР, руководители 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Процедура самооценки педагогами профессиональных компетенций: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 педагога;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научно-методический совет по результатам самооценки и экспертизы профессиональных компетенций педагога;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работа инициативной группы методом "погружения";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научно-методический совет по обсуждению проекта НМР;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по обсуждению и утверждению проекта НМР 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1. Получение педагогами информации по вопросам соотношения самооценки и экспертной оценки профессиональных компетенций.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2. Перспективный план научно-методической работы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Диагностические карты. 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2. Перспективный план научно-методической работы 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Поиск и изучение литературы, </w:t>
            </w:r>
            <w:proofErr w:type="gramStart"/>
            <w:r w:rsidRPr="006E4BCD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  <w:r w:rsidRPr="006E4B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E4BCD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6E4BCD">
              <w:rPr>
                <w:rFonts w:ascii="Times New Roman" w:hAnsi="Times New Roman"/>
                <w:sz w:val="24"/>
                <w:szCs w:val="24"/>
              </w:rPr>
              <w:t>, практического опыта по научно-методической теме.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2. Систематизация и осмысление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выявленных позиций. </w:t>
            </w:r>
          </w:p>
          <w:p w:rsidR="008611A0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3. Самоопределение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1. Теоретический семинар (ответственные: директор, зам. директора по НМР).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Методический ринг "</w:t>
            </w:r>
            <w:proofErr w:type="spellStart"/>
            <w:r w:rsidRPr="006E4BCD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6E4BCD">
              <w:rPr>
                <w:rFonts w:ascii="Times New Roman" w:hAnsi="Times New Roman"/>
                <w:sz w:val="24"/>
                <w:szCs w:val="24"/>
              </w:rPr>
              <w:t xml:space="preserve"> подход "Точка зрения"" (отв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етственный: 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E4BC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3. Выставка в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библиотечно-информационном центре (ответственный: зав. библиотекой)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педагогов с теоретическими подходами, технологическими и инструментальными средствами реализации компетентностного подхода в современном образовании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1.Научно-методически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глоссарий (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зам. директора по НМР).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2. Библиография (ответственный: зав.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библиотекой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6E4BCD">
              <w:rPr>
                <w:rFonts w:ascii="Times New Roman" w:hAnsi="Times New Roman"/>
                <w:sz w:val="24"/>
                <w:szCs w:val="24"/>
              </w:rPr>
              <w:t xml:space="preserve">Информационная страница в </w:t>
            </w:r>
            <w:proofErr w:type="spellStart"/>
            <w:r w:rsidRPr="006E4B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6E4BCD">
              <w:rPr>
                <w:rFonts w:ascii="Times New Roman" w:hAnsi="Times New Roman"/>
                <w:sz w:val="24"/>
                <w:szCs w:val="24"/>
              </w:rPr>
              <w:t xml:space="preserve">–пространстве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(ответственный: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1. Самоопределение педагогов относительно аспектов разработки темы, формирование творческих и инновационных групп.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Анализ и структурирование пространств НМР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Научно-методический совет "Структура научно-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" (ответственный: зам. директора по НМР)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Структурное и содержательное упорядочение работы, укрепление системы внутри</w:t>
            </w:r>
            <w:r>
              <w:rPr>
                <w:rFonts w:ascii="Times New Roman" w:hAnsi="Times New Roman"/>
                <w:sz w:val="24"/>
                <w:szCs w:val="24"/>
              </w:rPr>
              <w:t>техникумовского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Структура взаимодействия (ответственный: зам. директора по НМР)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6E4BCD">
              <w:rPr>
                <w:rFonts w:ascii="Times New Roman" w:hAnsi="Times New Roman"/>
                <w:sz w:val="24"/>
                <w:szCs w:val="24"/>
              </w:rPr>
              <w:t>системы стимулирования развития профессиональной компетентности педагогов</w:t>
            </w:r>
            <w:proofErr w:type="gramEnd"/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left="60" w:firstLine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. Проведение конкурса на лучший коллективный проект, (ответственный: зам. директора по НМР).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Разработанные механизмы стимулирования развития профессиональных компетенций педагогов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1. Положение о конкурсе лучших коллективных проектов</w:t>
            </w:r>
            <w:r w:rsidRPr="006E4BC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. Темы самообразования педагогов, утвержденные на заседаниях методических объединений 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1. Подготовка анкет, опросников. 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2. Изучение социального заказа на формирование ключевых компетенций обучающихся. 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3. Анализ и планирование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научно-методической работы 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1. Работа теоретических групп (ответствен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ный: зам. директора по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ВР)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Круглый стол "</w:t>
            </w:r>
            <w:proofErr w:type="spellStart"/>
            <w:r w:rsidRPr="006E4BCD">
              <w:rPr>
                <w:rFonts w:ascii="Times New Roman" w:hAnsi="Times New Roman"/>
                <w:sz w:val="24"/>
                <w:szCs w:val="24"/>
              </w:rPr>
              <w:t>Частнопредметные</w:t>
            </w:r>
            <w:proofErr w:type="spellEnd"/>
            <w:r w:rsidRPr="006E4BCD">
              <w:rPr>
                <w:rFonts w:ascii="Times New Roman" w:hAnsi="Times New Roman"/>
                <w:sz w:val="24"/>
                <w:szCs w:val="24"/>
              </w:rPr>
              <w:t xml:space="preserve"> аспекты реализации </w:t>
            </w:r>
            <w:proofErr w:type="spellStart"/>
            <w:r w:rsidRPr="006E4BCD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6E4BCD">
              <w:rPr>
                <w:rFonts w:ascii="Times New Roman" w:hAnsi="Times New Roman"/>
                <w:sz w:val="24"/>
                <w:szCs w:val="24"/>
              </w:rPr>
              <w:t xml:space="preserve"> подхода" (ответственный: зам. директора по НМР)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Получение представления о наличном состоянии дел, детальное планирование общей и индивидуальной работы на ближайшую перспективу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Анализ научно-методической работы за первый период, план работы НМР (ответственный: зам. директора по НМР)</w:t>
            </w:r>
          </w:p>
        </w:tc>
      </w:tr>
      <w:tr w:rsidR="008611A0" w:rsidRPr="006E4BCD" w:rsidTr="0038495B">
        <w:tc>
          <w:tcPr>
            <w:tcW w:w="15069" w:type="dxa"/>
            <w:gridSpan w:val="4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Практико-ориентированный этап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Изучение социального заказа на формирование ключевых компетенций обучающихся (ответственный: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У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1. Анкетирование, опрос родителей и обучающихся.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Совещание при зам. директора по НМР по результатам анкетирования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Представление о социальном заказе на формирование ключевых компетенций обучающихся и как следствие предпочтительных аспектах НМР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Аналитическая справка (отв</w:t>
            </w:r>
            <w:r>
              <w:rPr>
                <w:rFonts w:ascii="Times New Roman" w:hAnsi="Times New Roman"/>
                <w:sz w:val="24"/>
                <w:szCs w:val="24"/>
              </w:rPr>
              <w:t>етственный: зам. директора по У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Р)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Составление, презентация и поэтапная реализация проектов научно-методической работы предметных методических объединений, творческих и инициативных групп (ответственные: руководители объединений, групп)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1. Конкурс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Лучший проект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" (ответственные: директор, зам. директора по НМР).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Научно-методический совет (ответственный: зам. директора по НМР).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3. Заседания методических объединений по вопросам самообразования педагогов (ответственные: руководители методических объединений)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1. Программно-проектное и финансовое обеспечение НМР.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Стимул проектирования НМР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Наличие программ, проектов НМР (ответственные: руководители методических объединений)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1. Разработка, апробация, модификация технологий и инструментов реализации компетентностного подхода в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Презентация промежуточных результатов НМР (ответственные: руководители методических объединений, групп)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Научно-методическая эстафета "Технологические и инструментальные средства реализации компетентностного подхода в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образовании" (ответственные: зам. директора по НМР, руководители методических объединений, групп)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Организационный и содержательный взаимообмен промежуточными результатами НМР, уточнение своих позиций, обогащение и коррекция планов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дальнейшей разработки единой темы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"Кейс идей" в web-пространстве ОУ. 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Проект "продуктов" НМР: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9"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сценарии правовых игр;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9"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по реализации проектно-</w:t>
            </w:r>
          </w:p>
          <w:p w:rsidR="008611A0" w:rsidRPr="006E4BCD" w:rsidRDefault="008611A0" w:rsidP="0038495B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39" w:firstLine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исследовательской работы  по профессиям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9"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игра "Диалог";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9"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методические рекомендации по реализации компетентностного подхода при планировании воспитательной работы классных руководителей;</w:t>
            </w:r>
          </w:p>
          <w:p w:rsidR="008611A0" w:rsidRPr="006E4BCD" w:rsidRDefault="008611A0" w:rsidP="008611A0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9"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сборник педагогических техник и технологий по формированию ключевых компетенций обучающихся;</w:t>
            </w:r>
          </w:p>
          <w:p w:rsidR="008611A0" w:rsidRDefault="008611A0" w:rsidP="008611A0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360" w:lineRule="auto"/>
              <w:ind w:left="39"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практик обучающихся (ответственные: руководители объединений, </w:t>
            </w:r>
            <w:r>
              <w:rPr>
                <w:rFonts w:ascii="Times New Roman" w:hAnsi="Times New Roman"/>
                <w:sz w:val="24"/>
                <w:szCs w:val="24"/>
              </w:rPr>
              <w:t>мастера п\о, педагоги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11A0" w:rsidRPr="006E4BCD" w:rsidRDefault="008611A0" w:rsidP="0038495B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A0" w:rsidRPr="006E4BCD" w:rsidTr="0038495B">
        <w:tc>
          <w:tcPr>
            <w:tcW w:w="15069" w:type="dxa"/>
            <w:gridSpan w:val="4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Аналитико-обобщающий этап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Отчет 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, индивидуальные выплаты из стимулирующего фонда за личный вклад в организацию научно-методической работы в </w:t>
            </w:r>
            <w:r>
              <w:rPr>
                <w:rFonts w:ascii="Times New Roman" w:hAnsi="Times New Roman"/>
                <w:sz w:val="24"/>
                <w:szCs w:val="24"/>
              </w:rPr>
              <w:t>техникуме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 (ответственный: 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1. Заседание научно-методического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техникуме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E4B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E4BCD">
              <w:rPr>
                <w:rFonts w:ascii="Times New Roman" w:hAnsi="Times New Roman"/>
                <w:sz w:val="24"/>
                <w:szCs w:val="24"/>
              </w:rPr>
              <w:t>: зам. директора по НМР).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Удовлетворенность педагогов оценкой результатов НМР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Приказ директора о выплатах из стимулирующего фонда (ответственный: директор ОУ)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Анализ динамики сформированности профессиональных компетенций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, в т. ч. по теме НМР (ответственные: руководители методических объединений, групп, зам. директора по НМР)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Самооценка и экспертная оценка сформированности профессиональных компетенций педагогов (экспертный совет) (ответственный: зам. директора по НМР)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сформированности профессиональных компетенций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техникума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, в т. ч. по теме НМР 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Аналитическая справка (ответственные: руководители методических объединений, групп, зам. директора по НМР)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Оформление, экспертиза и рецензирование "продуктов" НМР (ответственный: зам. директора по НМР)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1. Консультации по оформлению разработок.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Работа экспертной группы.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3. Организация рецензирования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Научно-методические разработки, востребованные педагогической общественностью города, региона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1. Научно-методические издания (ответственный: 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6E4B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2. Участие в профессиональных конкурсах (ответственный: зам. директора по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НМР)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lastRenderedPageBreak/>
              <w:t>Изучение удовлетворенности родителе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обучающихся деятельностью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 xml:space="preserve"> по формированию ключевых компетенций обучающихся (от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ветственный: зам. директора по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ВР)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Опрос, анкетирование родителей, обучающихся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Удовлетворенность большинства родителей и педагогов процессом формирования ключевых компетенций обучающихся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Аналитическая справка (от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ветственный: зам. директора по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ВР)</w:t>
            </w:r>
          </w:p>
        </w:tc>
      </w:tr>
      <w:tr w:rsidR="008611A0" w:rsidRPr="006E4BCD" w:rsidTr="0038495B"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1. Экспертная оценка качества НМР. </w:t>
            </w:r>
          </w:p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2. Обобщение трехлетнего опыта работы по теме, выбор новых перспектив развития (ответственный: зам. директора по НМР)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344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Педсовет "Реализация компетентного подхо</w:t>
            </w:r>
            <w:r>
              <w:rPr>
                <w:rFonts w:ascii="Times New Roman" w:hAnsi="Times New Roman"/>
                <w:sz w:val="24"/>
                <w:szCs w:val="24"/>
              </w:rPr>
              <w:t>да в образовательном процессе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E4BCD">
              <w:rPr>
                <w:rFonts w:ascii="Times New Roman" w:hAnsi="Times New Roman"/>
                <w:sz w:val="24"/>
                <w:szCs w:val="24"/>
              </w:rPr>
              <w:t xml:space="preserve"> проблемы, поиски, решения" (ответственный: директор)</w:t>
            </w:r>
          </w:p>
        </w:tc>
        <w:tc>
          <w:tcPr>
            <w:tcW w:w="3767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 xml:space="preserve">Официально зафиксированные результаты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перспективные направления НМР </w:t>
            </w:r>
          </w:p>
        </w:tc>
        <w:tc>
          <w:tcPr>
            <w:tcW w:w="3768" w:type="dxa"/>
          </w:tcPr>
          <w:p w:rsidR="008611A0" w:rsidRPr="006E4BCD" w:rsidRDefault="008611A0" w:rsidP="0038495B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Описание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содержания НМР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BC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E4BCD">
              <w:rPr>
                <w:rFonts w:ascii="Times New Roman" w:hAnsi="Times New Roman"/>
                <w:sz w:val="24"/>
                <w:szCs w:val="24"/>
              </w:rPr>
              <w:t xml:space="preserve"> перспективные направления НМР (ответственный: зам. директора по НМР)</w:t>
            </w:r>
          </w:p>
        </w:tc>
      </w:tr>
    </w:tbl>
    <w:p w:rsidR="008611A0" w:rsidRPr="00596D26" w:rsidRDefault="008611A0" w:rsidP="008611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НМР  </w:t>
      </w:r>
      <w:proofErr w:type="spellStart"/>
      <w:r>
        <w:rPr>
          <w:rFonts w:ascii="Times New Roman" w:hAnsi="Times New Roman"/>
          <w:sz w:val="24"/>
          <w:szCs w:val="24"/>
        </w:rPr>
        <w:t>Е.Н.Дударева</w:t>
      </w:r>
      <w:proofErr w:type="spellEnd"/>
    </w:p>
    <w:p w:rsidR="008611A0" w:rsidRDefault="008611A0" w:rsidP="008611A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8611A0" w:rsidRDefault="008611A0" w:rsidP="008611A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8611A0" w:rsidRDefault="008611A0" w:rsidP="008611A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334C96" w:rsidRDefault="00334C96"/>
    <w:sectPr w:rsidR="00334C96" w:rsidSect="0033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9FF"/>
    <w:multiLevelType w:val="hybridMultilevel"/>
    <w:tmpl w:val="1B90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085"/>
    <w:multiLevelType w:val="hybridMultilevel"/>
    <w:tmpl w:val="8FF4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1A0"/>
    <w:rsid w:val="0013687D"/>
    <w:rsid w:val="00334C96"/>
    <w:rsid w:val="003D69F9"/>
    <w:rsid w:val="008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Связной</cp:lastModifiedBy>
  <cp:revision>5</cp:revision>
  <dcterms:created xsi:type="dcterms:W3CDTF">2014-02-24T14:33:00Z</dcterms:created>
  <dcterms:modified xsi:type="dcterms:W3CDTF">2014-12-14T16:05:00Z</dcterms:modified>
</cp:coreProperties>
</file>